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954" w:rsidRDefault="00F14954" w:rsidP="00F14954"/>
    <w:p w:rsidR="00F14954" w:rsidRDefault="00F14954" w:rsidP="00F149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PROJET CDT</w:t>
      </w:r>
    </w:p>
    <w:p w:rsidR="00F14954" w:rsidRDefault="00F14954" w:rsidP="00F14954">
      <w:pPr>
        <w:rPr>
          <w:sz w:val="4"/>
          <w:szCs w:val="4"/>
        </w:rPr>
      </w:pPr>
    </w:p>
    <w:p w:rsidR="00F14954" w:rsidRDefault="00F14954" w:rsidP="00F14954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TRAVAUX DE CONSTRUCTION D’UNE VILLA R+2 A USAGE D’HABITATION POUR LE COMPTE DE Mr Nasser DAOUDA</w:t>
      </w:r>
    </w:p>
    <w:p w:rsidR="00F14954" w:rsidRDefault="00F14954" w:rsidP="00F14954">
      <w:pPr>
        <w:rPr>
          <w:b/>
          <w:sz w:val="4"/>
          <w:szCs w:val="4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 w:themeFill="accent3" w:themeFillTint="33"/>
        <w:tblCellMar>
          <w:left w:w="70" w:type="dxa"/>
          <w:right w:w="70" w:type="dxa"/>
        </w:tblCellMar>
        <w:tblLook w:val="04A0"/>
      </w:tblPr>
      <w:tblGrid>
        <w:gridCol w:w="7938"/>
      </w:tblGrid>
      <w:tr w:rsidR="00F14954" w:rsidTr="00F14954">
        <w:trPr>
          <w:trHeight w:val="344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F14954" w:rsidRDefault="00F14954">
            <w:pPr>
              <w:rPr>
                <w:b/>
                <w:sz w:val="4"/>
                <w:szCs w:val="4"/>
              </w:rPr>
            </w:pPr>
          </w:p>
          <w:p w:rsidR="00F14954" w:rsidRDefault="00F14954">
            <w:pPr>
              <w:tabs>
                <w:tab w:val="left" w:pos="19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RAPPORT MENSUEL D’ACTIVITE</w:t>
            </w:r>
          </w:p>
        </w:tc>
      </w:tr>
      <w:tr w:rsidR="00F14954" w:rsidTr="00F14954">
        <w:trPr>
          <w:trHeight w:val="2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14954" w:rsidRDefault="00F14954">
            <w:pPr>
              <w:tabs>
                <w:tab w:val="left" w:pos="195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 la période du 1</w:t>
            </w:r>
            <w:r>
              <w:rPr>
                <w:b/>
                <w:sz w:val="24"/>
                <w:szCs w:val="24"/>
                <w:vertAlign w:val="superscript"/>
              </w:rPr>
              <w:t xml:space="preserve">er  </w:t>
            </w:r>
            <w:r>
              <w:rPr>
                <w:b/>
                <w:sz w:val="24"/>
                <w:szCs w:val="24"/>
              </w:rPr>
              <w:t>Janvier au 28 Février 2026</w:t>
            </w:r>
          </w:p>
        </w:tc>
      </w:tr>
    </w:tbl>
    <w:p w:rsidR="00F14954" w:rsidRDefault="00F14954" w:rsidP="00F14954">
      <w:pPr>
        <w:tabs>
          <w:tab w:val="left" w:pos="1950"/>
        </w:tabs>
        <w:rPr>
          <w:sz w:val="24"/>
          <w:szCs w:val="24"/>
        </w:rPr>
      </w:pPr>
      <w:r>
        <w:rPr>
          <w:sz w:val="28"/>
          <w:szCs w:val="28"/>
        </w:rPr>
        <w:tab/>
      </w:r>
    </w:p>
    <w:p w:rsidR="00F14954" w:rsidRDefault="00F14954" w:rsidP="00F14954">
      <w:pPr>
        <w:rPr>
          <w:sz w:val="4"/>
          <w:szCs w:val="4"/>
        </w:rPr>
      </w:pPr>
    </w:p>
    <w:p w:rsidR="00F14954" w:rsidRDefault="00F14954" w:rsidP="00F14954">
      <w:pPr>
        <w:rPr>
          <w:sz w:val="24"/>
          <w:szCs w:val="24"/>
        </w:rPr>
      </w:pPr>
      <w:r>
        <w:rPr>
          <w:b/>
          <w:sz w:val="24"/>
          <w:szCs w:val="24"/>
        </w:rPr>
        <w:t>Maîtres d’Ouvrage</w:t>
      </w:r>
      <w:r>
        <w:rPr>
          <w:sz w:val="24"/>
          <w:szCs w:val="24"/>
        </w:rPr>
        <w:t> : Mr Nasser DAOUDA</w:t>
      </w:r>
    </w:p>
    <w:p w:rsidR="00F14954" w:rsidRDefault="00F14954" w:rsidP="00F14954">
      <w:pPr>
        <w:rPr>
          <w:sz w:val="24"/>
          <w:szCs w:val="24"/>
        </w:rPr>
      </w:pPr>
      <w:r>
        <w:rPr>
          <w:b/>
          <w:sz w:val="24"/>
          <w:szCs w:val="24"/>
        </w:rPr>
        <w:t>Financement</w:t>
      </w:r>
      <w:r>
        <w:rPr>
          <w:sz w:val="24"/>
          <w:szCs w:val="24"/>
        </w:rPr>
        <w:t> : Privé</w:t>
      </w:r>
    </w:p>
    <w:p w:rsidR="00F14954" w:rsidRDefault="00F14954" w:rsidP="00F14954">
      <w:pPr>
        <w:rPr>
          <w:sz w:val="24"/>
          <w:szCs w:val="24"/>
        </w:rPr>
      </w:pPr>
      <w:r>
        <w:rPr>
          <w:b/>
          <w:sz w:val="24"/>
          <w:szCs w:val="24"/>
        </w:rPr>
        <w:t>Maitre d’Ouvrage délégué</w:t>
      </w:r>
      <w:r>
        <w:rPr>
          <w:sz w:val="24"/>
          <w:szCs w:val="24"/>
        </w:rPr>
        <w:t> : Tinoukè Immobilier</w:t>
      </w:r>
    </w:p>
    <w:p w:rsidR="00F14954" w:rsidRDefault="00F14954" w:rsidP="00F14954">
      <w:pPr>
        <w:rPr>
          <w:sz w:val="24"/>
          <w:szCs w:val="24"/>
        </w:rPr>
      </w:pPr>
      <w:r>
        <w:rPr>
          <w:b/>
          <w:sz w:val="24"/>
          <w:szCs w:val="24"/>
        </w:rPr>
        <w:t>Maitre d’œuvre</w:t>
      </w:r>
      <w:r>
        <w:rPr>
          <w:sz w:val="24"/>
          <w:szCs w:val="24"/>
        </w:rPr>
        <w:t> : Architecte Joël AMOUSSOU</w:t>
      </w:r>
    </w:p>
    <w:p w:rsidR="00F14954" w:rsidRDefault="00F14954" w:rsidP="00F14954">
      <w:pPr>
        <w:rPr>
          <w:sz w:val="24"/>
          <w:szCs w:val="24"/>
        </w:rPr>
      </w:pPr>
      <w:r>
        <w:rPr>
          <w:b/>
          <w:sz w:val="24"/>
          <w:szCs w:val="24"/>
        </w:rPr>
        <w:t>Ingénieur</w:t>
      </w:r>
      <w:r>
        <w:rPr>
          <w:sz w:val="24"/>
          <w:szCs w:val="24"/>
        </w:rPr>
        <w:t> : Constant AVENON</w:t>
      </w:r>
    </w:p>
    <w:p w:rsidR="00F14954" w:rsidRPr="00F14954" w:rsidRDefault="00F14954" w:rsidP="00F14954">
      <w:pPr>
        <w:rPr>
          <w:sz w:val="24"/>
          <w:szCs w:val="24"/>
        </w:rPr>
      </w:pPr>
      <w:r>
        <w:rPr>
          <w:b/>
          <w:sz w:val="24"/>
          <w:szCs w:val="24"/>
        </w:rPr>
        <w:t>Méthodologie d’Exécution</w:t>
      </w:r>
      <w:r>
        <w:rPr>
          <w:sz w:val="24"/>
          <w:szCs w:val="24"/>
        </w:rPr>
        <w:t xml:space="preserve"> : </w:t>
      </w:r>
      <w:proofErr w:type="spellStart"/>
      <w:r>
        <w:rPr>
          <w:sz w:val="24"/>
          <w:szCs w:val="24"/>
        </w:rPr>
        <w:t>Tâcheronage</w:t>
      </w:r>
      <w:proofErr w:type="spellEnd"/>
    </w:p>
    <w:p w:rsidR="00F14954" w:rsidRDefault="00F14954" w:rsidP="00F14954">
      <w:pPr>
        <w:pStyle w:val="NormalWeb"/>
        <w:tabs>
          <w:tab w:val="left" w:pos="2542"/>
        </w:tabs>
        <w:rPr>
          <w:noProof/>
        </w:rPr>
      </w:pPr>
      <w:r>
        <w:rPr>
          <w:noProof/>
        </w:rPr>
        <w:tab/>
      </w:r>
      <w:r w:rsidRPr="00F14954">
        <w:rPr>
          <w:noProof/>
        </w:rPr>
        <w:drawing>
          <wp:inline distT="0" distB="0" distL="0" distR="0">
            <wp:extent cx="6008039" cy="3108960"/>
            <wp:effectExtent l="19050" t="0" r="0" b="0"/>
            <wp:docPr id="7" name="Image 94" descr="C:\Users\HP\Downloads\PHOTO-2026-03-13-11-34-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HP\Downloads\PHOTO-2026-03-13-11-34-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542" cy="311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954" w:rsidRDefault="00F14954" w:rsidP="00F14954">
      <w:pPr>
        <w:pStyle w:val="NormalWeb"/>
        <w:tabs>
          <w:tab w:val="left" w:pos="2542"/>
        </w:tabs>
        <w:rPr>
          <w:noProof/>
        </w:rPr>
      </w:pPr>
    </w:p>
    <w:p w:rsidR="00F14954" w:rsidRPr="00635180" w:rsidRDefault="00F14954" w:rsidP="00F14954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INTRODUCTION GENERALE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Le projet concerne</w:t>
      </w:r>
      <w:r w:rsidR="00635180">
        <w:rPr>
          <w:sz w:val="24"/>
          <w:szCs w:val="24"/>
        </w:rPr>
        <w:t xml:space="preserve"> la construction d’une villa R+2</w:t>
      </w:r>
      <w:r>
        <w:rPr>
          <w:sz w:val="24"/>
          <w:szCs w:val="24"/>
        </w:rPr>
        <w:t xml:space="preserve"> sise à TOGBIN plage, commune d’</w:t>
      </w:r>
      <w:r>
        <w:rPr>
          <w:rFonts w:ascii="Calibri" w:hAnsi="Calibri" w:cs="Calibri"/>
          <w:sz w:val="24"/>
        </w:rPr>
        <w:t>Abomey</w:t>
      </w:r>
      <w:r w:rsidR="006354AF">
        <w:rPr>
          <w:sz w:val="24"/>
          <w:szCs w:val="24"/>
        </w:rPr>
        <w:t xml:space="preserve"> Calavi pour le compte de Mr DAOUDA</w:t>
      </w:r>
      <w:r>
        <w:rPr>
          <w:sz w:val="24"/>
          <w:szCs w:val="24"/>
        </w:rPr>
        <w:t>.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 xml:space="preserve">Les travaux ont démarré officiellement le </w:t>
      </w:r>
      <w:r w:rsidR="00635180">
        <w:rPr>
          <w:sz w:val="24"/>
          <w:szCs w:val="24"/>
        </w:rPr>
        <w:t>11 Septembre</w:t>
      </w:r>
      <w:r>
        <w:rPr>
          <w:sz w:val="24"/>
          <w:szCs w:val="24"/>
        </w:rPr>
        <w:t xml:space="preserve"> 2025. La durée contractuelle des travaux est de 12 mois.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Ce rapport décrit l</w:t>
      </w:r>
      <w:r w:rsidR="00635180">
        <w:rPr>
          <w:sz w:val="24"/>
          <w:szCs w:val="24"/>
        </w:rPr>
        <w:t>es travaux exécutés du 01Février</w:t>
      </w:r>
      <w:r>
        <w:rPr>
          <w:sz w:val="24"/>
          <w:szCs w:val="24"/>
        </w:rPr>
        <w:t xml:space="preserve"> au 28 Février 2026.</w:t>
      </w:r>
    </w:p>
    <w:p w:rsidR="00F14954" w:rsidRDefault="00F14954" w:rsidP="00F14954">
      <w:pPr>
        <w:rPr>
          <w:sz w:val="16"/>
          <w:szCs w:val="16"/>
        </w:rPr>
      </w:pPr>
    </w:p>
    <w:p w:rsidR="00F14954" w:rsidRPr="00635180" w:rsidRDefault="00F14954" w:rsidP="00F14954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DISPOSITIONS ORGANISATIONNELLES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 xml:space="preserve">Plusieurs structures sont impliquées dans la réalisation des travaux à savoir : </w:t>
      </w:r>
    </w:p>
    <w:p w:rsidR="00990C13" w:rsidRDefault="00635180" w:rsidP="00F14954">
      <w:pPr>
        <w:rPr>
          <w:sz w:val="24"/>
          <w:szCs w:val="24"/>
        </w:rPr>
      </w:pPr>
      <w:r>
        <w:rPr>
          <w:sz w:val="24"/>
          <w:szCs w:val="24"/>
        </w:rPr>
        <w:t>Maîtres d’ouvrage : Mr Nasser DAOUD</w:t>
      </w:r>
      <w:r w:rsidR="00990C13">
        <w:rPr>
          <w:sz w:val="24"/>
          <w:szCs w:val="24"/>
        </w:rPr>
        <w:t>A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MOD : Tinoukè Immobilier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Maître d’œuvre : Joël AMOUSSOU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Ingénieur : Constant AVENON</w:t>
      </w:r>
    </w:p>
    <w:p w:rsidR="00635180" w:rsidRPr="00635180" w:rsidRDefault="00635180" w:rsidP="00F14954">
      <w:pPr>
        <w:rPr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CONTROLE ET SUIVI: 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Pour le contrôle et le suivi de l’exécution du projet, il est organisé hebdomadairement une réunion de chantier entre les différents intervenants afin d’apprécier les travaux et leur avancement.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Des échanges ponctuels ont également lieu entre le conducteur des travaux, l’ingénieur et/ou l’architecte au besoin.</w:t>
      </w:r>
    </w:p>
    <w:p w:rsidR="00F14954" w:rsidRDefault="00F14954" w:rsidP="00F14954">
      <w:pPr>
        <w:rPr>
          <w:sz w:val="24"/>
          <w:szCs w:val="24"/>
        </w:rPr>
      </w:pPr>
      <w:r>
        <w:rPr>
          <w:sz w:val="24"/>
          <w:szCs w:val="24"/>
        </w:rPr>
        <w:t>Un suivi continu est également fait au Maitre d’Ouvrage par le MOD afin qu’il soit au fait de l’évolution des travaux sur leur chantier.</w:t>
      </w:r>
    </w:p>
    <w:p w:rsidR="00F14954" w:rsidRDefault="00F14954" w:rsidP="00F14954">
      <w:pPr>
        <w:rPr>
          <w:sz w:val="4"/>
          <w:szCs w:val="4"/>
        </w:rPr>
      </w:pPr>
    </w:p>
    <w:p w:rsidR="00F14954" w:rsidRDefault="00F14954" w:rsidP="00F14954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TRAVAUX EXECUTES</w:t>
      </w:r>
    </w:p>
    <w:p w:rsidR="00F14954" w:rsidRDefault="00F14954" w:rsidP="00635180">
      <w:pPr>
        <w:rPr>
          <w:sz w:val="24"/>
          <w:szCs w:val="24"/>
        </w:rPr>
      </w:pPr>
      <w:r>
        <w:rPr>
          <w:sz w:val="24"/>
          <w:szCs w:val="24"/>
        </w:rPr>
        <w:t xml:space="preserve">Les travaux exécutés durant cette période concernent essentiellement : </w:t>
      </w:r>
    </w:p>
    <w:p w:rsidR="006B59F5" w:rsidRPr="00635180" w:rsidRDefault="006B59F5" w:rsidP="00635180">
      <w:pPr>
        <w:rPr>
          <w:sz w:val="24"/>
          <w:szCs w:val="24"/>
        </w:rPr>
      </w:pPr>
    </w:p>
    <w:p w:rsidR="00F14954" w:rsidRDefault="00990C13" w:rsidP="00F14954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MACONNERIE</w:t>
      </w:r>
    </w:p>
    <w:p w:rsidR="00F14954" w:rsidRDefault="00990C13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Coulage de la dalle R+1</w:t>
      </w:r>
    </w:p>
    <w:p w:rsidR="00990C13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Elévation</w:t>
      </w:r>
      <w:r w:rsidR="00990C13">
        <w:rPr>
          <w:sz w:val="24"/>
          <w:szCs w:val="24"/>
        </w:rPr>
        <w:t xml:space="preserve"> des murs R+2 (chambre, SDB chambre, toilette visiteurs)</w:t>
      </w:r>
    </w:p>
    <w:p w:rsidR="00580525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Ferraillage des poteaux et chainage </w:t>
      </w:r>
    </w:p>
    <w:p w:rsidR="00580525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Coffrage, coulage des poteaux plat, raidisseur et chainage</w:t>
      </w:r>
    </w:p>
    <w:p w:rsidR="00580525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Fixation des pré cadre chambre 1, toilette visiteur, entrée </w:t>
      </w:r>
      <w:proofErr w:type="spellStart"/>
      <w:proofErr w:type="gramStart"/>
      <w:r>
        <w:rPr>
          <w:sz w:val="24"/>
          <w:szCs w:val="24"/>
        </w:rPr>
        <w:t>boyerie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entrée buanderie, guérite</w:t>
      </w:r>
    </w:p>
    <w:p w:rsidR="00580525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Enduit étanche dans le filtre </w:t>
      </w:r>
    </w:p>
    <w:p w:rsidR="00F14954" w:rsidRDefault="00F14954" w:rsidP="00F14954">
      <w:pPr>
        <w:pStyle w:val="Paragraphedeliste"/>
        <w:rPr>
          <w:sz w:val="24"/>
          <w:szCs w:val="24"/>
        </w:rPr>
      </w:pPr>
    </w:p>
    <w:p w:rsidR="00F14954" w:rsidRDefault="006B59F5" w:rsidP="00F14954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ELECTRICTE CLIMATISATION</w:t>
      </w:r>
    </w:p>
    <w:p w:rsidR="006B59F5" w:rsidRDefault="006B59F5" w:rsidP="006B59F5">
      <w:pPr>
        <w:pStyle w:val="Paragraphedeliste"/>
        <w:ind w:left="1440"/>
        <w:rPr>
          <w:b/>
          <w:sz w:val="24"/>
          <w:szCs w:val="24"/>
        </w:rPr>
      </w:pPr>
    </w:p>
    <w:p w:rsidR="00F14954" w:rsidRDefault="006B59F5" w:rsidP="006B59F5">
      <w:pPr>
        <w:pStyle w:val="Paragraphedeliste"/>
        <w:numPr>
          <w:ilvl w:val="0"/>
          <w:numId w:val="3"/>
        </w:numPr>
      </w:pPr>
      <w:r>
        <w:t>Saignée et encastrement des tuyaux des clim (salon, chambre)</w:t>
      </w:r>
    </w:p>
    <w:p w:rsidR="006B59F5" w:rsidRDefault="006B59F5" w:rsidP="006B59F5">
      <w:pPr>
        <w:pStyle w:val="Paragraphedeliste"/>
      </w:pPr>
    </w:p>
    <w:p w:rsidR="00F14954" w:rsidRDefault="00F14954" w:rsidP="00F14954">
      <w:pPr>
        <w:pStyle w:val="Paragraphedeliste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ELECTRICITE </w:t>
      </w:r>
    </w:p>
    <w:p w:rsidR="00F14954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Saignée et tuyauterie interrupteurs et prise dans la chambre 2, 3, salon, dressing SDB</w:t>
      </w:r>
    </w:p>
    <w:p w:rsidR="00580525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Turbage électricité R+1</w:t>
      </w:r>
    </w:p>
    <w:p w:rsidR="00580525" w:rsidRDefault="00580525" w:rsidP="00F14954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Pose de la boite de dérivation dans le local groupe et des coffrets au R+2</w:t>
      </w:r>
    </w:p>
    <w:p w:rsidR="00F14954" w:rsidRDefault="00F14954" w:rsidP="00F14954">
      <w:pPr>
        <w:pStyle w:val="Paragraphedeliste"/>
        <w:rPr>
          <w:sz w:val="24"/>
          <w:szCs w:val="24"/>
        </w:rPr>
      </w:pPr>
    </w:p>
    <w:p w:rsidR="00F14954" w:rsidRDefault="00F14954" w:rsidP="00F14954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ETAT D’APPROVISIONNEMENT DU CHANTIER</w:t>
      </w:r>
    </w:p>
    <w:p w:rsidR="00F14954" w:rsidRDefault="00F14954" w:rsidP="00F14954">
      <w:pPr>
        <w:pStyle w:val="Paragraphedeliste"/>
        <w:rPr>
          <w:b/>
          <w:sz w:val="24"/>
          <w:szCs w:val="24"/>
        </w:rPr>
      </w:pPr>
    </w:p>
    <w:p w:rsidR="00F14954" w:rsidRDefault="00F14954" w:rsidP="00F14954">
      <w:pPr>
        <w:jc w:val="center"/>
      </w:pPr>
      <w:r>
        <w:t>Stock au 28 Février 2026</w:t>
      </w:r>
    </w:p>
    <w:tbl>
      <w:tblPr>
        <w:tblStyle w:val="Grilledutableau"/>
        <w:tblW w:w="8505" w:type="dxa"/>
        <w:tblInd w:w="562" w:type="dxa"/>
        <w:tblLook w:val="04A0"/>
      </w:tblPr>
      <w:tblGrid>
        <w:gridCol w:w="4111"/>
        <w:gridCol w:w="1276"/>
        <w:gridCol w:w="3118"/>
      </w:tblGrid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  <w:rPr>
                <w:b/>
              </w:rPr>
            </w:pPr>
            <w:r>
              <w:rPr>
                <w:b/>
              </w:rPr>
              <w:t>DESIGNATION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  <w:rPr>
                <w:b/>
              </w:rPr>
            </w:pPr>
            <w:r>
              <w:rPr>
                <w:b/>
              </w:rPr>
              <w:t>UNITE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  <w:rPr>
                <w:b/>
              </w:rPr>
            </w:pPr>
            <w:r>
              <w:rPr>
                <w:b/>
              </w:rPr>
              <w:t>QUANTITE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CIMENT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T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EB0D2A">
            <w:pPr>
              <w:jc w:val="center"/>
            </w:pPr>
            <w:r>
              <w:t>0</w:t>
            </w:r>
            <w:r w:rsidR="00445873">
              <w:t>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FER DE 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EB0D2A">
            <w:pPr>
              <w:jc w:val="center"/>
            </w:pPr>
            <w:r>
              <w:t>0</w:t>
            </w:r>
            <w:r w:rsidR="00445873">
              <w:t>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FER DE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EE" w:rsidRDefault="00445873" w:rsidP="00D315D7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FER DE 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445873" w:rsidP="00D315D7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FER DE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445873">
            <w:pPr>
              <w:jc w:val="center"/>
            </w:pPr>
            <w:r>
              <w:t>101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FER DE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445873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FER DE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B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445873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POINTE DE 06 EN ACIER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EB0D2A">
            <w:pPr>
              <w:jc w:val="center"/>
            </w:pPr>
            <w:r>
              <w:t>0</w:t>
            </w:r>
            <w:r w:rsidR="00D315D7">
              <w:t>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POINTE DE 08 ORDINAIRE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D315D7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POINTE DE 10 ORDINAIRE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D315D7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POINTE DE 06 ORDINAIRE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D315D7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POINTE DE 12 ORDINAIRE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KG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D315D7" w:rsidP="00D315D7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FIL DE FER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BOTTE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EB0D2A" w:rsidP="00EB0D2A">
            <w:pPr>
              <w:jc w:val="center"/>
            </w:pPr>
            <w:r>
              <w:t>1 1/2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BOIS DE COFFRAGE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EB0D2A">
            <w:pPr>
              <w:jc w:val="center"/>
            </w:pPr>
            <w:r>
              <w:t>21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HOURDIS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445873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lastRenderedPageBreak/>
              <w:t>SABLE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EB0D2A">
            <w:pPr>
              <w:jc w:val="center"/>
            </w:pPr>
            <w:r>
              <w:t>14</w:t>
            </w:r>
          </w:p>
        </w:tc>
      </w:tr>
      <w:tr w:rsidR="00F14954" w:rsidTr="00F1495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GRAVIER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m</w:t>
            </w:r>
            <w:r>
              <w:rPr>
                <w:vertAlign w:val="superscript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EB0D2A">
            <w:pPr>
              <w:jc w:val="center"/>
            </w:pPr>
            <w:r>
              <w:t>12</w:t>
            </w:r>
          </w:p>
        </w:tc>
      </w:tr>
    </w:tbl>
    <w:p w:rsidR="00F14954" w:rsidRDefault="00F14954" w:rsidP="00F14954">
      <w:pPr>
        <w:pStyle w:val="Paragraphedeliste"/>
        <w:ind w:left="1080"/>
        <w:rPr>
          <w:b/>
          <w:sz w:val="24"/>
          <w:szCs w:val="24"/>
        </w:rPr>
      </w:pPr>
    </w:p>
    <w:p w:rsidR="00F14954" w:rsidRDefault="00F14954" w:rsidP="00F14954">
      <w:pPr>
        <w:pStyle w:val="Paragraphedeliste"/>
        <w:ind w:left="1080"/>
        <w:rPr>
          <w:b/>
          <w:sz w:val="24"/>
          <w:szCs w:val="24"/>
        </w:rPr>
      </w:pPr>
    </w:p>
    <w:p w:rsidR="00F14954" w:rsidRDefault="00F14954" w:rsidP="00F14954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ETAT DES MATERIELS DU CHANTIER</w:t>
      </w:r>
    </w:p>
    <w:tbl>
      <w:tblPr>
        <w:tblStyle w:val="Grilledutableau"/>
        <w:tblW w:w="7088" w:type="dxa"/>
        <w:tblInd w:w="562" w:type="dxa"/>
        <w:tblLook w:val="04A0"/>
      </w:tblPr>
      <w:tblGrid>
        <w:gridCol w:w="709"/>
        <w:gridCol w:w="4111"/>
        <w:gridCol w:w="2268"/>
      </w:tblGrid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DESIGNATION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QUANTITE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Bétonnière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jc w:val="center"/>
            </w:pPr>
            <w:r>
              <w:t>0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 xml:space="preserve">Moules pour fabrication des briques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jc w:val="center"/>
            </w:pPr>
            <w:r>
              <w:t>0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Motopompe essence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1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brouettes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01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 xml:space="preserve">Sceaux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00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 xml:space="preserve">Tonneau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jc w:val="center"/>
            </w:pPr>
            <w:r>
              <w:t>02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Table (bureau)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01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 xml:space="preserve">Chaises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03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 xml:space="preserve">Vibreur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</w:t>
            </w:r>
            <w:r w:rsidR="00B529EE">
              <w:t>1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Groupe électrogène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01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 xml:space="preserve">Suppresseur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01</w:t>
            </w:r>
          </w:p>
        </w:tc>
      </w:tr>
      <w:tr w:rsidR="00F14954" w:rsidTr="00F1495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>12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r>
              <w:t xml:space="preserve">Pelles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jc w:val="center"/>
            </w:pPr>
            <w:r>
              <w:t>0</w:t>
            </w:r>
            <w:r w:rsidR="00B529EE">
              <w:t>3</w:t>
            </w:r>
          </w:p>
        </w:tc>
      </w:tr>
    </w:tbl>
    <w:p w:rsidR="00F14954" w:rsidRDefault="00F14954" w:rsidP="00B529EE">
      <w:pPr>
        <w:ind w:firstLine="708"/>
      </w:pPr>
      <w:r>
        <w:tab/>
      </w:r>
    </w:p>
    <w:p w:rsidR="00F14954" w:rsidRDefault="00F14954" w:rsidP="00F14954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ETAT D’EFFECTIF SUR LE CHANTIER</w:t>
      </w:r>
    </w:p>
    <w:p w:rsidR="00F14954" w:rsidRDefault="00F14954" w:rsidP="00F14954">
      <w:pPr>
        <w:tabs>
          <w:tab w:val="left" w:pos="1260"/>
        </w:tabs>
      </w:pPr>
    </w:p>
    <w:tbl>
      <w:tblPr>
        <w:tblStyle w:val="Grilledutableau"/>
        <w:tblW w:w="0" w:type="auto"/>
        <w:tblInd w:w="562" w:type="dxa"/>
        <w:tblLook w:val="04A0"/>
      </w:tblPr>
      <w:tblGrid>
        <w:gridCol w:w="468"/>
        <w:gridCol w:w="4471"/>
        <w:gridCol w:w="2324"/>
      </w:tblGrid>
      <w:tr w:rsidR="00F14954" w:rsidTr="00F14954">
        <w:trPr>
          <w:trHeight w:val="477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N°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DESIGNATION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QUANTITE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1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Conducteur des travaux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</w:pPr>
            <w:r>
              <w:t>1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2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 xml:space="preserve">Magasinier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</w:pPr>
            <w:r>
              <w:t>1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3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 xml:space="preserve">Machiniste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</w:pPr>
            <w:r>
              <w:t>0</w:t>
            </w:r>
          </w:p>
        </w:tc>
      </w:tr>
      <w:tr w:rsidR="00F14954" w:rsidTr="00F14954">
        <w:trPr>
          <w:trHeight w:val="439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4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 xml:space="preserve">Gardien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</w:pPr>
            <w:r>
              <w:t>1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5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 xml:space="preserve">Ferrailleur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tabs>
                <w:tab w:val="left" w:pos="1260"/>
              </w:tabs>
              <w:jc w:val="center"/>
            </w:pPr>
            <w:r>
              <w:t>2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6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 xml:space="preserve">Coffreur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tabs>
                <w:tab w:val="left" w:pos="1260"/>
              </w:tabs>
              <w:jc w:val="center"/>
            </w:pPr>
            <w:r>
              <w:t>2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lastRenderedPageBreak/>
              <w:t>7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 xml:space="preserve">Maçons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tabs>
                <w:tab w:val="left" w:pos="1260"/>
              </w:tabs>
              <w:jc w:val="center"/>
            </w:pPr>
            <w:r>
              <w:t>3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8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Electricien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</w:pPr>
            <w:r>
              <w:t>0</w:t>
            </w:r>
            <w:r w:rsidR="00B529EE">
              <w:t>2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9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Plombier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</w:pPr>
            <w:r>
              <w:t>0</w:t>
            </w:r>
            <w:r w:rsidR="00B529EE">
              <w:t>2</w:t>
            </w:r>
          </w:p>
        </w:tc>
      </w:tr>
      <w:tr w:rsidR="00F14954" w:rsidTr="00F14954">
        <w:trPr>
          <w:trHeight w:val="452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>12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</w:pPr>
            <w:r>
              <w:t xml:space="preserve">Manœuvres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tabs>
                <w:tab w:val="left" w:pos="1260"/>
              </w:tabs>
              <w:jc w:val="center"/>
            </w:pPr>
            <w:r>
              <w:t>03</w:t>
            </w:r>
          </w:p>
        </w:tc>
      </w:tr>
      <w:tr w:rsidR="00F14954" w:rsidTr="00F14954">
        <w:trPr>
          <w:trHeight w:val="341"/>
        </w:trPr>
        <w:tc>
          <w:tcPr>
            <w:tcW w:w="4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F14954">
            <w:pPr>
              <w:tabs>
                <w:tab w:val="left" w:pos="126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Total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954" w:rsidRDefault="00B529EE">
            <w:pPr>
              <w:tabs>
                <w:tab w:val="left" w:pos="1260"/>
              </w:tabs>
              <w:jc w:val="center"/>
            </w:pPr>
            <w:r>
              <w:t>17</w:t>
            </w:r>
          </w:p>
        </w:tc>
      </w:tr>
    </w:tbl>
    <w:p w:rsidR="00F14954" w:rsidRDefault="00F14954" w:rsidP="00F14954"/>
    <w:p w:rsidR="00F14954" w:rsidRDefault="00F14954" w:rsidP="00F14954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ETAT FINANCIER</w:t>
      </w:r>
    </w:p>
    <w:p w:rsidR="00990C13" w:rsidRDefault="00F14954" w:rsidP="00F14954">
      <w:r>
        <w:rPr>
          <w:b/>
        </w:rPr>
        <w:t>Coût du projet</w:t>
      </w:r>
      <w:r>
        <w:t xml:space="preserve"> : </w:t>
      </w:r>
    </w:p>
    <w:p w:rsidR="00022B90" w:rsidRDefault="00022B90" w:rsidP="00F14954"/>
    <w:p w:rsidR="00022B90" w:rsidRDefault="00022B90" w:rsidP="00F14954"/>
    <w:p w:rsidR="00022B90" w:rsidRDefault="00022B90" w:rsidP="00F14954"/>
    <w:p w:rsidR="00F14954" w:rsidRDefault="00F14954" w:rsidP="00F14954"/>
    <w:p w:rsidR="00F14954" w:rsidRDefault="00F14954" w:rsidP="00F14954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DIFFICULTES RENCONTREES ET APPROCHES DE SOLUTION</w:t>
      </w:r>
    </w:p>
    <w:p w:rsidR="002A261B" w:rsidRDefault="00990C13" w:rsidP="00990C13">
      <w:pPr>
        <w:rPr>
          <w:sz w:val="24"/>
          <w:szCs w:val="24"/>
        </w:rPr>
      </w:pPr>
      <w:r>
        <w:rPr>
          <w:sz w:val="24"/>
          <w:szCs w:val="24"/>
        </w:rPr>
        <w:t xml:space="preserve">Absence d’emplacement pour stocker les matériaux </w:t>
      </w:r>
      <w:r w:rsidR="00F14954">
        <w:rPr>
          <w:sz w:val="24"/>
          <w:szCs w:val="24"/>
        </w:rPr>
        <w:t>ayant pour conséquence</w:t>
      </w:r>
      <w:r>
        <w:rPr>
          <w:sz w:val="24"/>
          <w:szCs w:val="24"/>
        </w:rPr>
        <w:t xml:space="preserve"> l’utilisation de la voie publique </w:t>
      </w:r>
    </w:p>
    <w:p w:rsidR="002A261B" w:rsidRPr="002A261B" w:rsidRDefault="002A261B" w:rsidP="00990C13">
      <w:pPr>
        <w:rPr>
          <w:sz w:val="24"/>
          <w:szCs w:val="24"/>
        </w:rPr>
      </w:pPr>
    </w:p>
    <w:p w:rsidR="00F14954" w:rsidRDefault="00F14954" w:rsidP="00F14954">
      <w:pPr>
        <w:pStyle w:val="Paragraphedeliste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TRAVAUX PREVISIONNELS POUR LA PERIODE DU 1</w:t>
      </w:r>
      <w:r>
        <w:rPr>
          <w:b/>
          <w:sz w:val="24"/>
          <w:szCs w:val="24"/>
          <w:vertAlign w:val="superscript"/>
        </w:rPr>
        <w:t>er</w:t>
      </w:r>
      <w:r>
        <w:rPr>
          <w:b/>
          <w:sz w:val="24"/>
          <w:szCs w:val="24"/>
        </w:rPr>
        <w:t>Mars au 31 Mars 2025</w:t>
      </w:r>
    </w:p>
    <w:p w:rsidR="00F14954" w:rsidRDefault="00F14954" w:rsidP="00F14954">
      <w:pPr>
        <w:pStyle w:val="Paragraphedeliste"/>
        <w:rPr>
          <w:b/>
          <w:sz w:val="24"/>
          <w:szCs w:val="24"/>
        </w:rPr>
      </w:pPr>
    </w:p>
    <w:p w:rsidR="00F14954" w:rsidRDefault="002A261B" w:rsidP="002A261B">
      <w:pPr>
        <w:pStyle w:val="Paragraphedeliste"/>
        <w:numPr>
          <w:ilvl w:val="0"/>
          <w:numId w:val="3"/>
        </w:numPr>
        <w:rPr>
          <w:sz w:val="24"/>
          <w:szCs w:val="24"/>
        </w:rPr>
      </w:pPr>
      <w:r w:rsidRPr="002A261B">
        <w:rPr>
          <w:sz w:val="24"/>
          <w:szCs w:val="24"/>
        </w:rPr>
        <w:t xml:space="preserve">Elévation des murs à </w:t>
      </w:r>
      <w:r>
        <w:rPr>
          <w:sz w:val="24"/>
          <w:szCs w:val="24"/>
        </w:rPr>
        <w:t>ras</w:t>
      </w:r>
    </w:p>
    <w:p w:rsidR="002A261B" w:rsidRDefault="002A261B" w:rsidP="002A261B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Coulage des retombées </w:t>
      </w:r>
    </w:p>
    <w:p w:rsidR="002A261B" w:rsidRDefault="002A261B" w:rsidP="002A261B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Ferraillage coffrage et coulage de la dalle R+2</w:t>
      </w:r>
    </w:p>
    <w:p w:rsidR="002A261B" w:rsidRDefault="002A261B" w:rsidP="002A261B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Début crépissage extérieur du bâtiment et intérieur du RDC</w:t>
      </w:r>
    </w:p>
    <w:p w:rsidR="007D7A36" w:rsidRDefault="007D7A36" w:rsidP="007D7A36">
      <w:pPr>
        <w:pStyle w:val="Paragraphedeliste"/>
        <w:rPr>
          <w:sz w:val="24"/>
          <w:szCs w:val="24"/>
        </w:rPr>
      </w:pPr>
    </w:p>
    <w:p w:rsidR="007D7A36" w:rsidRPr="007D7A36" w:rsidRDefault="007D7A36" w:rsidP="007D7A36">
      <w:pPr>
        <w:pStyle w:val="Paragraphedeliste"/>
        <w:numPr>
          <w:ilvl w:val="0"/>
          <w:numId w:val="4"/>
        </w:numPr>
        <w:spacing w:line="259" w:lineRule="auto"/>
        <w:rPr>
          <w:b/>
          <w:sz w:val="24"/>
          <w:szCs w:val="24"/>
        </w:rPr>
      </w:pPr>
      <w:r w:rsidRPr="007D7A36">
        <w:rPr>
          <w:b/>
          <w:sz w:val="24"/>
          <w:szCs w:val="24"/>
        </w:rPr>
        <w:t>QUELQUES IMAGES DU CHANTIER</w:t>
      </w:r>
    </w:p>
    <w:p w:rsidR="007D7A36" w:rsidRPr="007D7A36" w:rsidRDefault="007D7A36" w:rsidP="007D7A36">
      <w:pPr>
        <w:ind w:left="360"/>
        <w:rPr>
          <w:sz w:val="24"/>
          <w:szCs w:val="24"/>
        </w:rPr>
      </w:pPr>
    </w:p>
    <w:p w:rsidR="002A261B" w:rsidRPr="002A261B" w:rsidRDefault="002A261B" w:rsidP="002A261B">
      <w:pPr>
        <w:pStyle w:val="Paragraphedeliste"/>
        <w:rPr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ind w:left="-993"/>
        <w:rPr>
          <w:b/>
          <w:sz w:val="24"/>
          <w:szCs w:val="24"/>
        </w:rPr>
      </w:pPr>
    </w:p>
    <w:p w:rsidR="00F14954" w:rsidRDefault="00AB3A8C" w:rsidP="00F14954">
      <w:pPr>
        <w:rPr>
          <w:b/>
          <w:sz w:val="24"/>
          <w:szCs w:val="24"/>
        </w:rPr>
      </w:pPr>
      <w:r w:rsidRPr="00AB3A8C">
        <w:rPr>
          <w:b/>
          <w:sz w:val="24"/>
          <w:szCs w:val="24"/>
        </w:rPr>
        <w:drawing>
          <wp:inline distT="0" distB="0" distL="0" distR="0">
            <wp:extent cx="5530961" cy="5565913"/>
            <wp:effectExtent l="19050" t="0" r="0" b="0"/>
            <wp:docPr id="2" name="Image 4" descr="C:\Users\HP\Downloads\PHOTO-2026-03-10-11-27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wnloads\PHOTO-2026-03-10-11-27-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775" cy="5575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ind w:left="-993" w:right="-284"/>
        <w:rPr>
          <w:b/>
          <w:sz w:val="24"/>
          <w:szCs w:val="24"/>
        </w:rPr>
      </w:pPr>
    </w:p>
    <w:p w:rsidR="00F14954" w:rsidRDefault="00F14954" w:rsidP="00F14954">
      <w:pPr>
        <w:rPr>
          <w:b/>
          <w:sz w:val="24"/>
          <w:szCs w:val="24"/>
        </w:rPr>
      </w:pPr>
    </w:p>
    <w:p w:rsidR="00F14954" w:rsidRDefault="00F14954" w:rsidP="00F14954">
      <w:pPr>
        <w:spacing w:after="0"/>
        <w:rPr>
          <w:b/>
          <w:sz w:val="24"/>
          <w:szCs w:val="24"/>
        </w:rPr>
        <w:sectPr w:rsidR="00F14954">
          <w:footerReference w:type="default" r:id="rId10"/>
          <w:pgSz w:w="11906" w:h="16838"/>
          <w:pgMar w:top="1417" w:right="1417" w:bottom="1417" w:left="1417" w:header="708" w:footer="708" w:gutter="0"/>
          <w:cols w:space="720"/>
        </w:sectPr>
      </w:pPr>
    </w:p>
    <w:p w:rsidR="00F14954" w:rsidRDefault="00AB3A8C" w:rsidP="00AB3A8C">
      <w:pPr>
        <w:pStyle w:val="NormalWeb"/>
      </w:pPr>
      <w:r w:rsidRPr="00AB3A8C">
        <w:lastRenderedPageBreak/>
        <w:drawing>
          <wp:inline distT="0" distB="0" distL="0" distR="0">
            <wp:extent cx="5760720" cy="6068183"/>
            <wp:effectExtent l="19050" t="0" r="0" b="0"/>
            <wp:docPr id="3" name="Image 1" descr="C:\Users\HP\Downloads\PHOTO-2026-03-10-11-27-3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PHOTO-2026-03-10-11-27-32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954" w:rsidRDefault="00F14954" w:rsidP="00F14954">
      <w:pPr>
        <w:pStyle w:val="NormalWeb"/>
      </w:pPr>
    </w:p>
    <w:p w:rsidR="00AB3A8C" w:rsidRDefault="00AB3A8C" w:rsidP="00AB3A8C">
      <w:pPr>
        <w:pStyle w:val="NormalWeb"/>
        <w:ind w:left="-1134"/>
      </w:pPr>
    </w:p>
    <w:p w:rsidR="00F14954" w:rsidRDefault="00F14954" w:rsidP="00F14954">
      <w:pPr>
        <w:pStyle w:val="NormalWeb"/>
      </w:pPr>
    </w:p>
    <w:p w:rsidR="00F14954" w:rsidRDefault="00F14954" w:rsidP="00F14954"/>
    <w:p w:rsidR="00F14954" w:rsidRDefault="00F14954" w:rsidP="00F14954"/>
    <w:p w:rsidR="00AB3A8C" w:rsidRDefault="00AB3A8C" w:rsidP="00AB3A8C">
      <w:pPr>
        <w:pStyle w:val="NormalWeb"/>
        <w:ind w:left="-993" w:right="-284"/>
      </w:pPr>
      <w:r>
        <w:rPr>
          <w:noProof/>
        </w:rPr>
        <w:lastRenderedPageBreak/>
        <w:drawing>
          <wp:inline distT="0" distB="0" distL="0" distR="0">
            <wp:extent cx="6850877" cy="6854915"/>
            <wp:effectExtent l="19050" t="0" r="7123" b="0"/>
            <wp:docPr id="5" name="Image 7" descr="C:\Users\HP\Downloads\PHOTO-2026-03-10-11-27-3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ownloads\PHOTO-2026-03-10-11-27-33 (1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768" cy="686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A8C" w:rsidRDefault="00AB3A8C" w:rsidP="00AB3A8C">
      <w:pPr>
        <w:pStyle w:val="NormalWeb"/>
        <w:ind w:left="-1417" w:right="-993"/>
      </w:pPr>
    </w:p>
    <w:p w:rsidR="00F14954" w:rsidRDefault="00F14954" w:rsidP="00F14954">
      <w:pPr>
        <w:pStyle w:val="NormalWeb"/>
        <w:ind w:left="-851"/>
      </w:pPr>
    </w:p>
    <w:p w:rsidR="00F14954" w:rsidRDefault="00F14954" w:rsidP="00F14954">
      <w:pPr>
        <w:ind w:left="-709" w:right="-567"/>
      </w:pPr>
    </w:p>
    <w:p w:rsidR="00F14954" w:rsidRDefault="00F14954" w:rsidP="00F14954">
      <w:pPr>
        <w:pStyle w:val="NormalWeb"/>
        <w:ind w:left="-1134"/>
      </w:pPr>
    </w:p>
    <w:p w:rsidR="00AB3A8C" w:rsidRDefault="00AB3A8C" w:rsidP="00AB3A8C">
      <w:pPr>
        <w:pStyle w:val="NormalWeb"/>
        <w:ind w:left="-1134"/>
      </w:pPr>
      <w:r>
        <w:rPr>
          <w:noProof/>
        </w:rPr>
        <w:drawing>
          <wp:inline distT="0" distB="0" distL="0" distR="0">
            <wp:extent cx="7168929" cy="6860835"/>
            <wp:effectExtent l="19050" t="0" r="0" b="0"/>
            <wp:docPr id="10" name="Image 10" descr="C:\Users\HP\Downloads\PHOTO-2026-03-10-11-28-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ownloads\PHOTO-2026-03-10-11-28-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947" cy="686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954" w:rsidRDefault="00F14954" w:rsidP="00F14954">
      <w:pPr>
        <w:pStyle w:val="NormalWeb"/>
        <w:spacing w:beforeAutospacing="0" w:afterAutospacing="0"/>
        <w:ind w:left="-566" w:right="1134" w:hanging="1"/>
      </w:pPr>
    </w:p>
    <w:p w:rsidR="00F14954" w:rsidRDefault="00F14954" w:rsidP="00F14954"/>
    <w:p w:rsidR="00F14954" w:rsidRDefault="00F14954" w:rsidP="00F14954"/>
    <w:p w:rsidR="00AB3A8C" w:rsidRDefault="00AB3A8C" w:rsidP="00AB3A8C">
      <w:pPr>
        <w:pStyle w:val="NormalWeb"/>
        <w:ind w:left="-993"/>
      </w:pPr>
      <w:r>
        <w:rPr>
          <w:noProof/>
        </w:rPr>
        <w:lastRenderedPageBreak/>
        <w:drawing>
          <wp:inline distT="0" distB="0" distL="0" distR="0">
            <wp:extent cx="6763413" cy="6859041"/>
            <wp:effectExtent l="19050" t="0" r="0" b="0"/>
            <wp:docPr id="13" name="Image 13" descr="C:\Users\HP\Downloads\PHOTO-2026-03-10-11-27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ownloads\PHOTO-2026-03-10-11-27-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144" cy="686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59F5" w:rsidRDefault="006B59F5"/>
    <w:p w:rsidR="00AB3A8C" w:rsidRDefault="00AB3A8C"/>
    <w:p w:rsidR="00AB3A8C" w:rsidRDefault="00AB3A8C"/>
    <w:p w:rsidR="00AB3A8C" w:rsidRDefault="00AB3A8C"/>
    <w:p w:rsidR="00AB3A8C" w:rsidRDefault="00AB3A8C"/>
    <w:p w:rsidR="00AB3A8C" w:rsidRDefault="00AB3A8C" w:rsidP="00AB3A8C">
      <w:pPr>
        <w:pStyle w:val="NormalWeb"/>
        <w:ind w:left="-851"/>
      </w:pPr>
      <w:r>
        <w:rPr>
          <w:noProof/>
        </w:rPr>
        <w:drawing>
          <wp:inline distT="0" distB="0" distL="0" distR="0">
            <wp:extent cx="6898584" cy="6854024"/>
            <wp:effectExtent l="19050" t="0" r="0" b="0"/>
            <wp:docPr id="16" name="Image 16" descr="C:\Users\HP\Downloads\PHOTO-2026-03-10-11-27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ownloads\PHOTO-2026-03-10-11-27-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6421" cy="686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A8C" w:rsidRDefault="00AB3A8C"/>
    <w:p w:rsidR="00AB3A8C" w:rsidRDefault="00AB3A8C"/>
    <w:p w:rsidR="00AB3A8C" w:rsidRDefault="00AB3A8C"/>
    <w:p w:rsidR="008A1821" w:rsidRDefault="008A1821" w:rsidP="008A1821">
      <w:pPr>
        <w:pStyle w:val="NormalWeb"/>
        <w:ind w:left="-567"/>
      </w:pPr>
      <w:r>
        <w:rPr>
          <w:noProof/>
        </w:rPr>
        <w:drawing>
          <wp:inline distT="0" distB="0" distL="0" distR="0">
            <wp:extent cx="6413555" cy="7201130"/>
            <wp:effectExtent l="19050" t="0" r="6295" b="0"/>
            <wp:docPr id="19" name="Image 19" descr="C:\Users\HP\Downloads\PHOTO-2026-03-10-11-27-3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ownloads\PHOTO-2026-03-10-11-27-31 (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445" cy="7213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A8C" w:rsidRDefault="00AB3A8C"/>
    <w:p w:rsidR="008A1821" w:rsidRDefault="008A1821" w:rsidP="008A1821">
      <w:pPr>
        <w:pStyle w:val="NormalWeb"/>
        <w:ind w:left="-567"/>
      </w:pPr>
      <w:r>
        <w:rPr>
          <w:noProof/>
        </w:rPr>
        <w:lastRenderedPageBreak/>
        <w:drawing>
          <wp:inline distT="0" distB="0" distL="0" distR="0">
            <wp:extent cx="6175016" cy="7847937"/>
            <wp:effectExtent l="19050" t="0" r="0" b="0"/>
            <wp:docPr id="22" name="Image 22" descr="C:\Users\HP\Downloads\PHOTO-2026-03-10-11-27-3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Downloads\PHOTO-2026-03-10-11-27-32 (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102" cy="7853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1821" w:rsidRDefault="008A1821"/>
    <w:p w:rsidR="008A1821" w:rsidRDefault="008A1821"/>
    <w:sectPr w:rsidR="008A1821" w:rsidSect="008B3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45A" w:rsidRDefault="009A245A" w:rsidP="00F14954">
      <w:pPr>
        <w:spacing w:after="0" w:line="240" w:lineRule="auto"/>
      </w:pPr>
      <w:r>
        <w:separator/>
      </w:r>
    </w:p>
  </w:endnote>
  <w:endnote w:type="continuationSeparator" w:id="0">
    <w:p w:rsidR="009A245A" w:rsidRDefault="009A245A" w:rsidP="00F14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dobe Garamond Pro Bold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851121"/>
      <w:docPartObj>
        <w:docPartGallery w:val="Page Numbers (Bottom of Page)"/>
        <w:docPartUnique/>
      </w:docPartObj>
    </w:sdtPr>
    <w:sdtContent>
      <w:p w:rsidR="006B59F5" w:rsidRDefault="00A7147A" w:rsidP="00F14954">
        <w:pPr>
          <w:spacing w:before="240" w:after="0"/>
          <w:rPr>
            <w:rFonts w:ascii="Times New Roman" w:hAnsi="Times New Roman" w:cs="Times New Roman"/>
            <w:b/>
            <w:color w:val="17365D" w:themeColor="text2" w:themeShade="BF"/>
            <w:sz w:val="24"/>
            <w:szCs w:val="24"/>
          </w:rPr>
        </w:pPr>
        <w:r w:rsidRPr="00A7147A">
          <w:rPr>
            <w:noProof/>
            <w:lang w:eastAsia="fr-FR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Carré corné 1" o:spid="_x0000_s1025" type="#_x0000_t65" style="position:absolute;margin-left:0;margin-top:0;width:29pt;height:21.6pt;z-index:251660288;visibility:visible;mso-top-percent:70;mso-position-horizontal:left;mso-position-horizontal-relative:right-margin-area;mso-position-vertical-relative:bottom-margin-area;mso-top-percent:70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" o:allowincell="f" adj="14135" strokecolor="gray" strokeweight=".25pt">
              <v:path arrowok="t"/>
              <v:textbox style="mso-next-textbox:#Carré corné 1">
                <w:txbxContent>
                  <w:p w:rsidR="006B59F5" w:rsidRDefault="00A7147A" w:rsidP="00F14954">
                    <w:pPr>
                      <w:jc w:val="center"/>
                    </w:pPr>
                    <w:r w:rsidRPr="00A7147A">
                      <w:fldChar w:fldCharType="begin"/>
                    </w:r>
                    <w:r w:rsidR="006B59F5">
                      <w:instrText>PAGE    \* MERGEFORMAT</w:instrText>
                    </w:r>
                    <w:r w:rsidRPr="00A7147A">
                      <w:fldChar w:fldCharType="separate"/>
                    </w:r>
                    <w:r w:rsidR="000A229D" w:rsidRPr="000A229D">
                      <w:rPr>
                        <w:noProof/>
                        <w:sz w:val="16"/>
                        <w:szCs w:val="16"/>
                      </w:rPr>
                      <w:t>11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  <w:r w:rsidR="006B59F5" w:rsidRPr="00E1463B">
          <w:rPr>
            <w:rFonts w:ascii="Times New Roman" w:hAnsi="Times New Roman" w:cs="Times New Roman"/>
            <w:b/>
            <w:color w:val="17365D" w:themeColor="text2" w:themeShade="BF"/>
            <w:sz w:val="24"/>
            <w:szCs w:val="24"/>
          </w:rPr>
          <w:t>Bâtiments Travaux Publics – Aménagement foncier – Etudes – Gestion immobilière</w:t>
        </w:r>
      </w:p>
      <w:p w:rsidR="006B59F5" w:rsidRPr="00FB682A" w:rsidRDefault="006B59F5" w:rsidP="00F14954">
        <w:pPr>
          <w:keepLines/>
          <w:spacing w:after="0" w:line="216" w:lineRule="auto"/>
          <w:contextualSpacing/>
          <w:rPr>
            <w:rFonts w:ascii="Times New Roman" w:hAnsi="Times New Roman" w:cs="Aharoni"/>
            <w:b/>
            <w:color w:val="17365D" w:themeColor="text2" w:themeShade="BF"/>
            <w:szCs w:val="24"/>
          </w:rPr>
        </w:pPr>
        <w:proofErr w:type="spellStart"/>
        <w:r>
          <w:rPr>
            <w:rFonts w:ascii="Times New Roman" w:hAnsi="Times New Roman" w:cs="Aharoni"/>
            <w:b/>
            <w:sz w:val="20"/>
            <w:szCs w:val="24"/>
          </w:rPr>
          <w:t>Ifu</w:t>
        </w:r>
        <w:proofErr w:type="spellEnd"/>
        <w:r>
          <w:rPr>
            <w:rFonts w:ascii="Times New Roman" w:hAnsi="Times New Roman" w:cs="Aharoni"/>
            <w:b/>
            <w:sz w:val="20"/>
            <w:szCs w:val="24"/>
          </w:rPr>
          <w:t> : 3201300811213</w:t>
        </w:r>
        <w:r w:rsidRPr="00FB682A">
          <w:rPr>
            <w:rFonts w:ascii="Times New Roman" w:hAnsi="Times New Roman" w:cs="Aharoni"/>
            <w:b/>
            <w:sz w:val="20"/>
            <w:szCs w:val="24"/>
          </w:rPr>
          <w:t xml:space="preserve">/ COT/08 B 3739 – PK10 – Commune de </w:t>
        </w:r>
        <w:proofErr w:type="spellStart"/>
        <w:r w:rsidRPr="00FB682A">
          <w:rPr>
            <w:rFonts w:ascii="Times New Roman" w:hAnsi="Times New Roman" w:cs="Aharoni"/>
            <w:b/>
            <w:sz w:val="20"/>
            <w:szCs w:val="24"/>
          </w:rPr>
          <w:t>Sèmè</w:t>
        </w:r>
        <w:proofErr w:type="spellEnd"/>
        <w:r w:rsidRPr="00FB682A">
          <w:rPr>
            <w:rFonts w:ascii="Times New Roman" w:hAnsi="Times New Roman" w:cs="Aharoni"/>
            <w:b/>
            <w:sz w:val="20"/>
            <w:szCs w:val="24"/>
          </w:rPr>
          <w:t>-</w:t>
        </w:r>
        <w:proofErr w:type="spellStart"/>
        <w:r w:rsidRPr="00FB682A">
          <w:rPr>
            <w:rFonts w:ascii="Times New Roman" w:hAnsi="Times New Roman" w:cs="Aharoni"/>
            <w:b/>
            <w:sz w:val="20"/>
            <w:szCs w:val="24"/>
          </w:rPr>
          <w:t>Kpodji</w:t>
        </w:r>
        <w:proofErr w:type="spellEnd"/>
        <w:r w:rsidRPr="00FB682A">
          <w:rPr>
            <w:rFonts w:ascii="Times New Roman" w:hAnsi="Times New Roman" w:cs="Aharoni"/>
            <w:b/>
            <w:sz w:val="20"/>
            <w:szCs w:val="24"/>
          </w:rPr>
          <w:t xml:space="preserve"> Bénin – 01 BP 8292</w:t>
        </w:r>
      </w:p>
      <w:p w:rsidR="006B59F5" w:rsidRPr="00FB682A" w:rsidRDefault="006B59F5" w:rsidP="00F14954">
        <w:pPr>
          <w:keepLines/>
          <w:spacing w:after="0" w:line="216" w:lineRule="auto"/>
          <w:contextualSpacing/>
          <w:rPr>
            <w:rFonts w:ascii="Times New Roman" w:hAnsi="Times New Roman" w:cs="Aharoni"/>
            <w:b/>
            <w:sz w:val="20"/>
            <w:szCs w:val="24"/>
          </w:rPr>
        </w:pPr>
        <w:r w:rsidRPr="00FB682A">
          <w:rPr>
            <w:rFonts w:ascii="Times New Roman" w:hAnsi="Times New Roman" w:cs="Aharoni"/>
            <w:b/>
            <w:sz w:val="20"/>
            <w:szCs w:val="24"/>
          </w:rPr>
          <w:t xml:space="preserve">Portable : +229 </w:t>
        </w:r>
        <w:r>
          <w:rPr>
            <w:rFonts w:ascii="Times New Roman" w:hAnsi="Times New Roman" w:cs="Aharoni"/>
            <w:b/>
            <w:sz w:val="20"/>
            <w:szCs w:val="24"/>
          </w:rPr>
          <w:t xml:space="preserve">99 21 34 </w:t>
        </w:r>
        <w:proofErr w:type="spellStart"/>
        <w:r>
          <w:rPr>
            <w:rFonts w:ascii="Times New Roman" w:hAnsi="Times New Roman" w:cs="Aharoni"/>
            <w:b/>
            <w:sz w:val="20"/>
            <w:szCs w:val="24"/>
          </w:rPr>
          <w:t>34</w:t>
        </w:r>
        <w:proofErr w:type="spellEnd"/>
        <w:r w:rsidRPr="00FB682A">
          <w:rPr>
            <w:rFonts w:ascii="Times New Roman" w:hAnsi="Times New Roman" w:cs="Aharoni"/>
            <w:b/>
            <w:sz w:val="20"/>
            <w:szCs w:val="24"/>
          </w:rPr>
          <w:t xml:space="preserve"> / 62 02 03 00 – Fax : (229) 21 33 53 70</w:t>
        </w:r>
      </w:p>
      <w:p w:rsidR="006B59F5" w:rsidRPr="00FB682A" w:rsidRDefault="006B59F5" w:rsidP="00F14954">
        <w:pPr>
          <w:keepLines/>
          <w:spacing w:after="0" w:line="216" w:lineRule="auto"/>
          <w:contextualSpacing/>
          <w:rPr>
            <w:rFonts w:ascii="Times New Roman" w:hAnsi="Times New Roman" w:cs="Aharoni"/>
            <w:b/>
            <w:color w:val="1F497D" w:themeColor="text2"/>
            <w:szCs w:val="24"/>
          </w:rPr>
        </w:pPr>
        <w:r w:rsidRPr="00FB682A">
          <w:rPr>
            <w:rFonts w:ascii="Times New Roman" w:hAnsi="Times New Roman" w:cs="Aharoni"/>
            <w:b/>
            <w:sz w:val="20"/>
            <w:szCs w:val="24"/>
          </w:rPr>
          <w:t xml:space="preserve">Mail : </w:t>
        </w:r>
        <w:hyperlink r:id="rId1" w:history="1">
          <w:r w:rsidRPr="00580B0A">
            <w:rPr>
              <w:rStyle w:val="Lienhypertexte"/>
              <w:rFonts w:ascii="Times New Roman" w:hAnsi="Times New Roman" w:cs="Aharoni"/>
              <w:b/>
              <w:sz w:val="20"/>
              <w:szCs w:val="24"/>
            </w:rPr>
            <w:t>infos@tinoukeimmobilier.com - Site</w:t>
          </w:r>
        </w:hyperlink>
        <w:r>
          <w:rPr>
            <w:rFonts w:ascii="Times New Roman" w:hAnsi="Times New Roman" w:cs="Aharoni"/>
            <w:b/>
            <w:sz w:val="20"/>
            <w:szCs w:val="24"/>
          </w:rPr>
          <w:t xml:space="preserve"> : www.tinoukeimmobilier.com</w:t>
        </w:r>
      </w:p>
      <w:p w:rsidR="006B59F5" w:rsidRPr="004E0C35" w:rsidRDefault="006B59F5" w:rsidP="00F14954">
        <w:pPr>
          <w:spacing w:after="0" w:line="240" w:lineRule="auto"/>
          <w:rPr>
            <w:rFonts w:ascii="Adobe Garamond Pro Bold" w:hAnsi="Adobe Garamond Pro Bold"/>
            <w:sz w:val="20"/>
          </w:rPr>
        </w:pPr>
      </w:p>
      <w:p w:rsidR="006B59F5" w:rsidRDefault="00A7147A" w:rsidP="00F14954">
        <w:pPr>
          <w:pStyle w:val="Pieddepage"/>
        </w:pPr>
      </w:p>
    </w:sdtContent>
  </w:sdt>
  <w:p w:rsidR="006B59F5" w:rsidRPr="00F14954" w:rsidRDefault="006B59F5" w:rsidP="00F1495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45A" w:rsidRDefault="009A245A" w:rsidP="00F14954">
      <w:pPr>
        <w:spacing w:after="0" w:line="240" w:lineRule="auto"/>
      </w:pPr>
      <w:r>
        <w:separator/>
      </w:r>
    </w:p>
  </w:footnote>
  <w:footnote w:type="continuationSeparator" w:id="0">
    <w:p w:rsidR="009A245A" w:rsidRDefault="009A245A" w:rsidP="00F149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D517E"/>
    <w:multiLevelType w:val="hybridMultilevel"/>
    <w:tmpl w:val="D5D6E90A"/>
    <w:lvl w:ilvl="0" w:tplc="504E4DBE">
      <w:start w:val="1"/>
      <w:numFmt w:val="upperRoman"/>
      <w:lvlText w:val="%1-"/>
      <w:lvlJc w:val="left"/>
      <w:pPr>
        <w:ind w:left="720" w:hanging="72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7C0587"/>
    <w:multiLevelType w:val="hybridMultilevel"/>
    <w:tmpl w:val="5DCA9046"/>
    <w:lvl w:ilvl="0" w:tplc="E01C37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7B52D3"/>
    <w:multiLevelType w:val="hybridMultilevel"/>
    <w:tmpl w:val="B1742D46"/>
    <w:lvl w:ilvl="0" w:tplc="6F6CFC9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C94A9D"/>
    <w:multiLevelType w:val="hybridMultilevel"/>
    <w:tmpl w:val="B082035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125568"/>
    <w:multiLevelType w:val="hybridMultilevel"/>
    <w:tmpl w:val="343C5456"/>
    <w:lvl w:ilvl="0" w:tplc="FA8EB02C">
      <w:start w:val="6"/>
      <w:numFmt w:val="decimal"/>
      <w:lvlText w:val="%1"/>
      <w:lvlJc w:val="left"/>
      <w:pPr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14954"/>
    <w:rsid w:val="00022B90"/>
    <w:rsid w:val="00041B69"/>
    <w:rsid w:val="000A229D"/>
    <w:rsid w:val="002A261B"/>
    <w:rsid w:val="002F6D70"/>
    <w:rsid w:val="00445873"/>
    <w:rsid w:val="0054348D"/>
    <w:rsid w:val="00580525"/>
    <w:rsid w:val="00635180"/>
    <w:rsid w:val="006354AF"/>
    <w:rsid w:val="006B59F5"/>
    <w:rsid w:val="007D7A36"/>
    <w:rsid w:val="008A1821"/>
    <w:rsid w:val="008B3D29"/>
    <w:rsid w:val="00990C13"/>
    <w:rsid w:val="009A245A"/>
    <w:rsid w:val="00A7147A"/>
    <w:rsid w:val="00AB3A8C"/>
    <w:rsid w:val="00B529EE"/>
    <w:rsid w:val="00C0662C"/>
    <w:rsid w:val="00D315D7"/>
    <w:rsid w:val="00DE6018"/>
    <w:rsid w:val="00E16424"/>
    <w:rsid w:val="00EB0D2A"/>
    <w:rsid w:val="00F0482A"/>
    <w:rsid w:val="00F14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954"/>
    <w:pPr>
      <w:spacing w:after="160"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14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14954"/>
    <w:pPr>
      <w:ind w:left="720"/>
      <w:contextualSpacing/>
    </w:pPr>
  </w:style>
  <w:style w:type="table" w:styleId="Grilledutableau">
    <w:name w:val="Table Grid"/>
    <w:basedOn w:val="TableauNormal"/>
    <w:uiPriority w:val="39"/>
    <w:rsid w:val="00F14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14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495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F14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14954"/>
  </w:style>
  <w:style w:type="paragraph" w:styleId="Pieddepage">
    <w:name w:val="footer"/>
    <w:basedOn w:val="Normal"/>
    <w:link w:val="PieddepageCar"/>
    <w:uiPriority w:val="99"/>
    <w:unhideWhenUsed/>
    <w:rsid w:val="00F14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4954"/>
  </w:style>
  <w:style w:type="character" w:styleId="Lienhypertexte">
    <w:name w:val="Hyperlink"/>
    <w:basedOn w:val="Policepardfaut"/>
    <w:uiPriority w:val="99"/>
    <w:unhideWhenUsed/>
    <w:rsid w:val="00F14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2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s@tinoukeimmobilier.com%20-%20Sit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98CA66-7192-4D2A-96A1-27765F5C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14</Pages>
  <Words>557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15</cp:revision>
  <dcterms:created xsi:type="dcterms:W3CDTF">2026-03-13T10:33:00Z</dcterms:created>
  <dcterms:modified xsi:type="dcterms:W3CDTF">2026-03-13T15:35:00Z</dcterms:modified>
</cp:coreProperties>
</file>